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34B9B" w14:textId="457E1DAA" w:rsidR="00C874E6" w:rsidRDefault="00217F23" w:rsidP="00217F23">
      <w:pPr>
        <w:jc w:val="center"/>
        <w:rPr>
          <w:noProof/>
          <w:sz w:val="96"/>
          <w:szCs w:val="96"/>
        </w:rPr>
      </w:pPr>
      <w:r w:rsidRPr="00F64DAE">
        <w:rPr>
          <w:noProof/>
          <w:sz w:val="96"/>
          <w:szCs w:val="96"/>
        </w:rPr>
        <w:t>The Recycle Brigade</w:t>
      </w:r>
    </w:p>
    <w:p w14:paraId="36E85DB1" w14:textId="77777777" w:rsidR="00F64DAE" w:rsidRDefault="00F64DAE" w:rsidP="00F64DAE">
      <w:pPr>
        <w:jc w:val="center"/>
      </w:pPr>
      <w:bookmarkStart w:id="0" w:name="_GoBack"/>
      <w:bookmarkEnd w:id="0"/>
      <w:r>
        <w:rPr>
          <w:noProof/>
        </w:rPr>
        <w:drawing>
          <wp:inline distT="0" distB="0" distL="0" distR="0" wp14:anchorId="3206A00D" wp14:editId="4336E55E">
            <wp:extent cx="962025" cy="846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Recycle-Logo-Wallpaper-HD.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008765" cy="887340"/>
                    </a:xfrm>
                    <a:prstGeom prst="rect">
                      <a:avLst/>
                    </a:prstGeom>
                  </pic:spPr>
                </pic:pic>
              </a:graphicData>
            </a:graphic>
          </wp:inline>
        </w:drawing>
      </w:r>
    </w:p>
    <w:p w14:paraId="0B5F1729" w14:textId="77777777" w:rsidR="006C39B1" w:rsidRPr="00D30A91" w:rsidRDefault="00FE55A5" w:rsidP="00FE55A5">
      <w:pPr>
        <w:rPr>
          <w:b/>
          <w:sz w:val="32"/>
          <w:szCs w:val="32"/>
        </w:rPr>
      </w:pPr>
      <w:r w:rsidRPr="00D30A91">
        <w:rPr>
          <w:b/>
          <w:sz w:val="32"/>
          <w:szCs w:val="32"/>
        </w:rPr>
        <w:t xml:space="preserve">The Recycle Brigade is a great way to protect our resources, by reducing waste and recycling more, and help raise funds to support St Joseph Social Ministries.  </w:t>
      </w:r>
    </w:p>
    <w:p w14:paraId="5A083AC9" w14:textId="77777777" w:rsidR="00642FD2" w:rsidRPr="00642FD2" w:rsidRDefault="00D30A91" w:rsidP="00642FD2">
      <w:pPr>
        <w:rPr>
          <w:rFonts w:ascii="Verdana" w:eastAsia="Calibri" w:hAnsi="Verdana" w:cs="Times New Roman"/>
          <w:color w:val="3C3C3C"/>
          <w:sz w:val="27"/>
          <w:szCs w:val="27"/>
          <w:shd w:val="clear" w:color="auto" w:fill="FFFFFF"/>
        </w:rPr>
      </w:pPr>
      <w:r w:rsidRPr="00D30A91">
        <w:rPr>
          <w:b/>
          <w:sz w:val="32"/>
          <w:szCs w:val="32"/>
        </w:rPr>
        <w:t xml:space="preserve">Brita &amp; </w:t>
      </w:r>
      <w:proofErr w:type="spellStart"/>
      <w:r w:rsidRPr="00D30A91">
        <w:rPr>
          <w:b/>
          <w:sz w:val="32"/>
          <w:szCs w:val="32"/>
        </w:rPr>
        <w:t>Pur</w:t>
      </w:r>
      <w:proofErr w:type="spellEnd"/>
      <w:r w:rsidRPr="00D30A91">
        <w:rPr>
          <w:b/>
          <w:sz w:val="32"/>
          <w:szCs w:val="32"/>
        </w:rPr>
        <w:t xml:space="preserve">: </w:t>
      </w:r>
      <w:r w:rsidR="00642FD2" w:rsidRPr="00642FD2">
        <w:rPr>
          <w:rFonts w:ascii="Verdana" w:eastAsia="Calibri" w:hAnsi="Verdana" w:cs="Times New Roman"/>
          <w:color w:val="3C3C3C"/>
          <w:sz w:val="27"/>
          <w:szCs w:val="27"/>
          <w:shd w:val="clear" w:color="auto" w:fill="FFFFFF"/>
        </w:rPr>
        <w:t xml:space="preserve">Brita® dispensers, Brita® Bottles, Brita® Bottle Filters, Brita® Standard Filters, Brita® Stream Filters, Brita® </w:t>
      </w:r>
      <w:proofErr w:type="spellStart"/>
      <w:r w:rsidR="00642FD2" w:rsidRPr="00642FD2">
        <w:rPr>
          <w:rFonts w:ascii="Verdana" w:eastAsia="Calibri" w:hAnsi="Verdana" w:cs="Times New Roman"/>
          <w:color w:val="3C3C3C"/>
          <w:sz w:val="27"/>
          <w:szCs w:val="27"/>
          <w:shd w:val="clear" w:color="auto" w:fill="FFFFFF"/>
        </w:rPr>
        <w:t>Longlast</w:t>
      </w:r>
      <w:proofErr w:type="spellEnd"/>
      <w:r w:rsidR="00642FD2" w:rsidRPr="00642FD2">
        <w:rPr>
          <w:rFonts w:ascii="Verdana" w:eastAsia="Calibri" w:hAnsi="Verdana" w:cs="Times New Roman"/>
          <w:color w:val="3C3C3C"/>
          <w:sz w:val="27"/>
          <w:szCs w:val="27"/>
          <w:shd w:val="clear" w:color="auto" w:fill="FFFFFF"/>
        </w:rPr>
        <w:t xml:space="preserve"> Filters, Brita® filter packaging, Brita® faucet filtration systems, and Brita® pitchers.</w:t>
      </w:r>
    </w:p>
    <w:p w14:paraId="08C42862" w14:textId="77777777" w:rsidR="00642FD2" w:rsidRPr="00642FD2" w:rsidRDefault="00642FD2" w:rsidP="00642FD2">
      <w:pPr>
        <w:spacing w:after="160" w:line="259" w:lineRule="auto"/>
        <w:rPr>
          <w:rFonts w:ascii="Verdana" w:eastAsia="Calibri" w:hAnsi="Verdana" w:cs="Times New Roman"/>
          <w:color w:val="3C3C3C"/>
          <w:sz w:val="27"/>
          <w:szCs w:val="27"/>
          <w:shd w:val="clear" w:color="auto" w:fill="FFFFFF"/>
        </w:rPr>
      </w:pPr>
      <w:r w:rsidRPr="00642FD2">
        <w:rPr>
          <w:rFonts w:ascii="Verdana" w:eastAsia="Calibri" w:hAnsi="Verdana" w:cs="Times New Roman"/>
          <w:color w:val="3C3C3C"/>
          <w:sz w:val="27"/>
          <w:szCs w:val="27"/>
          <w:shd w:val="clear" w:color="auto" w:fill="FFFFFF"/>
        </w:rPr>
        <w:t>PUR® pitchers, all types of PUR® filters, PUR® faucet filtration systems and adapters, PUR® packaging film, and PUR® dispensers.</w:t>
      </w:r>
    </w:p>
    <w:p w14:paraId="684DF8A3" w14:textId="2351B5D6" w:rsidR="00EB65DA" w:rsidRPr="00D30A91" w:rsidRDefault="00EB65DA" w:rsidP="00EB65DA">
      <w:pPr>
        <w:rPr>
          <w:i/>
          <w:sz w:val="32"/>
          <w:szCs w:val="32"/>
        </w:rPr>
      </w:pPr>
      <w:r w:rsidRPr="00D30A91">
        <w:rPr>
          <w:b/>
          <w:sz w:val="32"/>
          <w:szCs w:val="32"/>
        </w:rPr>
        <w:t xml:space="preserve">Cereal Bags:  </w:t>
      </w:r>
      <w:r w:rsidRPr="00D30A91">
        <w:rPr>
          <w:sz w:val="32"/>
          <w:szCs w:val="32"/>
        </w:rPr>
        <w:t xml:space="preserve">plastic cereal bags and plastic cereal bag liners (from inside cereal boxes,) any brand.  </w:t>
      </w:r>
    </w:p>
    <w:p w14:paraId="12487888" w14:textId="10B9A40B" w:rsidR="0048700D" w:rsidRPr="00D30A91" w:rsidRDefault="00EB65DA" w:rsidP="0048700D">
      <w:pPr>
        <w:rPr>
          <w:i/>
          <w:sz w:val="32"/>
          <w:szCs w:val="32"/>
        </w:rPr>
      </w:pPr>
      <w:r w:rsidRPr="00D30A91">
        <w:rPr>
          <w:b/>
          <w:sz w:val="32"/>
          <w:szCs w:val="32"/>
        </w:rPr>
        <w:t xml:space="preserve">Energy Bar Wrappers:  </w:t>
      </w:r>
      <w:r w:rsidR="0048700D" w:rsidRPr="00D30A91">
        <w:rPr>
          <w:sz w:val="32"/>
          <w:szCs w:val="32"/>
        </w:rPr>
        <w:t xml:space="preserve">foil-lined energy bar, granola bar, meal replacement bar, protein bar, and diet bar wrappers, any brand.  </w:t>
      </w:r>
    </w:p>
    <w:p w14:paraId="0144C1CB" w14:textId="3CD6F08B" w:rsidR="00ED7529" w:rsidRDefault="00735153" w:rsidP="00A13BDF">
      <w:pPr>
        <w:rPr>
          <w:b/>
          <w:i/>
          <w:sz w:val="32"/>
          <w:szCs w:val="32"/>
        </w:rPr>
      </w:pPr>
      <w:r w:rsidRPr="00D30A91">
        <w:rPr>
          <w:b/>
          <w:sz w:val="32"/>
          <w:szCs w:val="32"/>
        </w:rPr>
        <w:t>Personal Care</w:t>
      </w:r>
      <w:r w:rsidR="00642FD2">
        <w:rPr>
          <w:b/>
          <w:sz w:val="32"/>
          <w:szCs w:val="32"/>
        </w:rPr>
        <w:t>:</w:t>
      </w:r>
      <w:r w:rsidRPr="00D30A91">
        <w:rPr>
          <w:b/>
          <w:sz w:val="32"/>
          <w:szCs w:val="32"/>
        </w:rPr>
        <w:t xml:space="preserve"> </w:t>
      </w:r>
      <w:r w:rsidR="00642FD2" w:rsidRPr="00642FD2">
        <w:rPr>
          <w:sz w:val="32"/>
          <w:szCs w:val="32"/>
        </w:rPr>
        <w:t>Toothpaste tubes and caps, toothbrushes, toothpaste cartons, toothbrush outer packaging, and floss containers.  Please make sure all excess product has been removed (i.e. leftover toothpaste or floss).</w:t>
      </w:r>
      <w:r w:rsidR="00642FD2" w:rsidRPr="00642FD2">
        <w:rPr>
          <w:b/>
          <w:sz w:val="32"/>
          <w:szCs w:val="32"/>
        </w:rPr>
        <w:t xml:space="preserve"> </w:t>
      </w:r>
      <w:r w:rsidR="00A13BDF" w:rsidRPr="00D30A91">
        <w:rPr>
          <w:rFonts w:eastAsia="Times New Roman" w:cs="Times New Roman"/>
          <w:sz w:val="32"/>
          <w:szCs w:val="32"/>
        </w:rPr>
        <w:t xml:space="preserve"> </w:t>
      </w:r>
    </w:p>
    <w:p w14:paraId="4823A734" w14:textId="77777777" w:rsidR="00944A3C" w:rsidRDefault="00944A3C" w:rsidP="00944A3C">
      <w:pPr>
        <w:rPr>
          <w:rFonts w:ascii="Verdana" w:hAnsi="Verdana"/>
          <w:color w:val="3C3C3C"/>
          <w:sz w:val="27"/>
          <w:szCs w:val="27"/>
          <w:shd w:val="clear" w:color="auto" w:fill="FFFFFF"/>
        </w:rPr>
      </w:pPr>
      <w:r w:rsidRPr="00944A3C">
        <w:rPr>
          <w:rFonts w:ascii="Verdana" w:hAnsi="Verdana"/>
          <w:b/>
          <w:bCs/>
          <w:color w:val="3C3C3C"/>
          <w:sz w:val="27"/>
          <w:szCs w:val="27"/>
          <w:shd w:val="clear" w:color="auto" w:fill="FFFFFF"/>
        </w:rPr>
        <w:t>Hair care packaging</w:t>
      </w:r>
      <w:r>
        <w:rPr>
          <w:rFonts w:ascii="Verdana" w:hAnsi="Verdana"/>
          <w:color w:val="3C3C3C"/>
          <w:sz w:val="27"/>
          <w:szCs w:val="27"/>
          <w:shd w:val="clear" w:color="auto" w:fill="FFFFFF"/>
        </w:rPr>
        <w:t>: Shampoo caps, conditioner caps, hair gel tubes and caps, hair spray triggers, and hair paste caps.</w:t>
      </w:r>
    </w:p>
    <w:p w14:paraId="3EF16F69" w14:textId="1AD24804" w:rsidR="00944A3C" w:rsidRDefault="00944A3C" w:rsidP="00944A3C">
      <w:pPr>
        <w:rPr>
          <w:rFonts w:ascii="Verdana" w:hAnsi="Verdana"/>
          <w:color w:val="3C3C3C"/>
          <w:sz w:val="27"/>
          <w:szCs w:val="27"/>
          <w:shd w:val="clear" w:color="auto" w:fill="FFFFFF"/>
        </w:rPr>
      </w:pPr>
      <w:r w:rsidRPr="00944A3C">
        <w:rPr>
          <w:rFonts w:ascii="Verdana" w:hAnsi="Verdana"/>
          <w:b/>
          <w:bCs/>
          <w:color w:val="3C3C3C"/>
          <w:sz w:val="27"/>
          <w:szCs w:val="27"/>
          <w:shd w:val="clear" w:color="auto" w:fill="FFFFFF"/>
        </w:rPr>
        <w:t>Skin care packaging</w:t>
      </w:r>
      <w:r>
        <w:rPr>
          <w:rFonts w:ascii="Verdana" w:hAnsi="Verdana"/>
          <w:color w:val="3C3C3C"/>
          <w:sz w:val="27"/>
          <w:szCs w:val="27"/>
          <w:shd w:val="clear" w:color="auto" w:fill="FFFFFF"/>
        </w:rPr>
        <w:t>: Lip balm tubes and caps, soap dispensers and tubes, body wash caps, lotion dispensers and caps. Cosmetics packaging such as lipstick cases, lip gloss tubes, mascara tubes, eye shadow cases, bronzer cases, foundation packaging, powder cases, eyeliner cases, eyeliner pencils, eye shadow tubes, concealer tubes, concealer sticks, and lip liner pencils.  Please make sure all excess product has been removed (i.e. leftover product).</w:t>
      </w:r>
    </w:p>
    <w:p w14:paraId="302FC675" w14:textId="3357EA13" w:rsidR="00944A3C" w:rsidRPr="00623999" w:rsidRDefault="00944A3C" w:rsidP="00944A3C">
      <w:pPr>
        <w:rPr>
          <w:rFonts w:ascii="Verdana" w:hAnsi="Verdana"/>
          <w:color w:val="FF0000"/>
          <w:sz w:val="27"/>
          <w:szCs w:val="27"/>
          <w:shd w:val="clear" w:color="auto" w:fill="FFFFFF"/>
        </w:rPr>
      </w:pPr>
      <w:r w:rsidRPr="00623999">
        <w:rPr>
          <w:rFonts w:ascii="Verdana" w:hAnsi="Verdana"/>
          <w:b/>
          <w:bCs/>
          <w:color w:val="FF0000"/>
          <w:sz w:val="27"/>
          <w:szCs w:val="27"/>
          <w:shd w:val="clear" w:color="auto" w:fill="FFFFFF"/>
        </w:rPr>
        <w:t>Blades and razors</w:t>
      </w:r>
      <w:r w:rsidRPr="00623999">
        <w:rPr>
          <w:rFonts w:ascii="Verdana" w:hAnsi="Verdana"/>
          <w:color w:val="FF0000"/>
          <w:sz w:val="27"/>
          <w:szCs w:val="27"/>
          <w:shd w:val="clear" w:color="auto" w:fill="FFFFFF"/>
        </w:rPr>
        <w:t xml:space="preserve"> (systems and disposable units, and replaceable-blade cartridge units), rigid plastic packaging, and flexible plastic bag packaging. Any brands.</w:t>
      </w:r>
    </w:p>
    <w:p w14:paraId="1F67F3FE" w14:textId="59359A09" w:rsidR="00944A3C" w:rsidRPr="00623999" w:rsidRDefault="00944A3C" w:rsidP="00944A3C">
      <w:pPr>
        <w:rPr>
          <w:rFonts w:ascii="Verdana" w:hAnsi="Verdana"/>
          <w:color w:val="FF0000"/>
          <w:sz w:val="27"/>
          <w:szCs w:val="27"/>
          <w:shd w:val="clear" w:color="auto" w:fill="FFFFFF"/>
        </w:rPr>
      </w:pPr>
      <w:r w:rsidRPr="00623999">
        <w:rPr>
          <w:rFonts w:ascii="Verdana" w:hAnsi="Verdana"/>
          <w:b/>
          <w:bCs/>
          <w:color w:val="FF0000"/>
          <w:sz w:val="27"/>
          <w:szCs w:val="27"/>
          <w:shd w:val="clear" w:color="auto" w:fill="FFFFFF"/>
        </w:rPr>
        <w:t>Late July® Snacks packaging</w:t>
      </w:r>
      <w:r w:rsidRPr="00623999">
        <w:rPr>
          <w:rFonts w:ascii="Verdana" w:hAnsi="Verdana"/>
          <w:color w:val="FF0000"/>
          <w:sz w:val="27"/>
          <w:szCs w:val="27"/>
          <w:shd w:val="clear" w:color="auto" w:fill="FFFFFF"/>
        </w:rPr>
        <w:t xml:space="preserve">:  </w:t>
      </w:r>
      <w:r w:rsidR="00623999" w:rsidRPr="00623999">
        <w:rPr>
          <w:rFonts w:ascii="Verdana" w:hAnsi="Verdana"/>
          <w:noProof/>
          <w:color w:val="FF0000"/>
          <w:sz w:val="27"/>
          <w:szCs w:val="27"/>
          <w:shd w:val="clear" w:color="auto" w:fill="FFFFFF"/>
        </w:rPr>
        <w:drawing>
          <wp:inline distT="0" distB="0" distL="0" distR="0" wp14:anchorId="78633CDC" wp14:editId="2C261510">
            <wp:extent cx="971550" cy="325002"/>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5107" cy="373024"/>
                    </a:xfrm>
                    <a:prstGeom prst="rect">
                      <a:avLst/>
                    </a:prstGeom>
                  </pic:spPr>
                </pic:pic>
              </a:graphicData>
            </a:graphic>
          </wp:inline>
        </w:drawing>
      </w:r>
    </w:p>
    <w:p w14:paraId="33DD537E" w14:textId="4C02C41A" w:rsidR="00944A3C" w:rsidRPr="00623999" w:rsidRDefault="00944A3C" w:rsidP="00944A3C">
      <w:pPr>
        <w:rPr>
          <w:rFonts w:ascii="Verdana" w:hAnsi="Verdana"/>
          <w:color w:val="FF0000"/>
          <w:sz w:val="27"/>
          <w:szCs w:val="27"/>
          <w:shd w:val="clear" w:color="auto" w:fill="FFFFFF"/>
        </w:rPr>
      </w:pPr>
      <w:r w:rsidRPr="00623999">
        <w:rPr>
          <w:rFonts w:ascii="Verdana" w:hAnsi="Verdana"/>
          <w:color w:val="FF0000"/>
          <w:sz w:val="27"/>
          <w:szCs w:val="27"/>
          <w:shd w:val="clear" w:color="auto" w:fill="FFFFFF"/>
        </w:rPr>
        <w:t>All types. please make sure all excess product has been removed.</w:t>
      </w:r>
    </w:p>
    <w:p w14:paraId="212A099D" w14:textId="77777777" w:rsidR="00623999" w:rsidRPr="00623999" w:rsidRDefault="00623999" w:rsidP="00623999"/>
    <w:sectPr w:rsidR="00623999" w:rsidRPr="00623999" w:rsidSect="00944A3C">
      <w:footerReference w:type="default" r:id="rId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F0185" w14:textId="77777777" w:rsidR="00D53E15" w:rsidRDefault="00D53E15" w:rsidP="00D30A91">
      <w:pPr>
        <w:spacing w:after="0" w:line="240" w:lineRule="auto"/>
      </w:pPr>
      <w:r>
        <w:separator/>
      </w:r>
    </w:p>
  </w:endnote>
  <w:endnote w:type="continuationSeparator" w:id="0">
    <w:p w14:paraId="7E350E56" w14:textId="77777777" w:rsidR="00D53E15" w:rsidRDefault="00D53E15" w:rsidP="00D3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149C1" w14:textId="76486183" w:rsidR="00D30A91" w:rsidRDefault="00623999">
    <w:pPr>
      <w:pStyle w:val="Footer"/>
    </w:pPr>
    <w:r>
      <w:t>8</w:t>
    </w:r>
    <w:r w:rsidR="00556A9C">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75A6B" w14:textId="77777777" w:rsidR="00D53E15" w:rsidRDefault="00D53E15" w:rsidP="00D30A91">
      <w:pPr>
        <w:spacing w:after="0" w:line="240" w:lineRule="auto"/>
      </w:pPr>
      <w:r>
        <w:separator/>
      </w:r>
    </w:p>
  </w:footnote>
  <w:footnote w:type="continuationSeparator" w:id="0">
    <w:p w14:paraId="70162884" w14:textId="77777777" w:rsidR="00D53E15" w:rsidRDefault="00D53E15" w:rsidP="00D30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92822"/>
    <w:multiLevelType w:val="multilevel"/>
    <w:tmpl w:val="945E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A5"/>
    <w:rsid w:val="000D4217"/>
    <w:rsid w:val="0015568A"/>
    <w:rsid w:val="00196715"/>
    <w:rsid w:val="00217F23"/>
    <w:rsid w:val="003116C7"/>
    <w:rsid w:val="00315988"/>
    <w:rsid w:val="00422671"/>
    <w:rsid w:val="00473C51"/>
    <w:rsid w:val="0048700D"/>
    <w:rsid w:val="00556A9C"/>
    <w:rsid w:val="00623999"/>
    <w:rsid w:val="00642FD2"/>
    <w:rsid w:val="006C39B1"/>
    <w:rsid w:val="00735153"/>
    <w:rsid w:val="0074310D"/>
    <w:rsid w:val="007764D0"/>
    <w:rsid w:val="00944A3C"/>
    <w:rsid w:val="009B37A4"/>
    <w:rsid w:val="00A13BDF"/>
    <w:rsid w:val="00AE4DF4"/>
    <w:rsid w:val="00B2345E"/>
    <w:rsid w:val="00B703DF"/>
    <w:rsid w:val="00C874E6"/>
    <w:rsid w:val="00D1538B"/>
    <w:rsid w:val="00D30A91"/>
    <w:rsid w:val="00D53E15"/>
    <w:rsid w:val="00DE32E0"/>
    <w:rsid w:val="00E50D87"/>
    <w:rsid w:val="00E9226D"/>
    <w:rsid w:val="00EB65DA"/>
    <w:rsid w:val="00ED7529"/>
    <w:rsid w:val="00F64DAE"/>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1EAF"/>
  <w15:docId w15:val="{E2C59F00-564D-4028-9875-B539BA61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A5"/>
    <w:rPr>
      <w:rFonts w:ascii="Tahoma" w:hAnsi="Tahoma" w:cs="Tahoma"/>
      <w:sz w:val="16"/>
      <w:szCs w:val="16"/>
    </w:rPr>
  </w:style>
  <w:style w:type="character" w:styleId="Strong">
    <w:name w:val="Strong"/>
    <w:basedOn w:val="DefaultParagraphFont"/>
    <w:uiPriority w:val="22"/>
    <w:qFormat/>
    <w:rsid w:val="00735153"/>
    <w:rPr>
      <w:b/>
      <w:bCs/>
    </w:rPr>
  </w:style>
  <w:style w:type="paragraph" w:styleId="Header">
    <w:name w:val="header"/>
    <w:basedOn w:val="Normal"/>
    <w:link w:val="HeaderChar"/>
    <w:uiPriority w:val="99"/>
    <w:unhideWhenUsed/>
    <w:rsid w:val="00D30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91"/>
  </w:style>
  <w:style w:type="paragraph" w:styleId="Footer">
    <w:name w:val="footer"/>
    <w:basedOn w:val="Normal"/>
    <w:link w:val="FooterChar"/>
    <w:uiPriority w:val="99"/>
    <w:unhideWhenUsed/>
    <w:rsid w:val="00D30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39081">
      <w:bodyDiv w:val="1"/>
      <w:marLeft w:val="0"/>
      <w:marRight w:val="0"/>
      <w:marTop w:val="0"/>
      <w:marBottom w:val="0"/>
      <w:divBdr>
        <w:top w:val="none" w:sz="0" w:space="0" w:color="auto"/>
        <w:left w:val="none" w:sz="0" w:space="0" w:color="auto"/>
        <w:bottom w:val="none" w:sz="0" w:space="0" w:color="auto"/>
        <w:right w:val="none" w:sz="0" w:space="0" w:color="auto"/>
      </w:divBdr>
    </w:div>
    <w:div w:id="1739128853">
      <w:bodyDiv w:val="1"/>
      <w:marLeft w:val="0"/>
      <w:marRight w:val="0"/>
      <w:marTop w:val="0"/>
      <w:marBottom w:val="0"/>
      <w:divBdr>
        <w:top w:val="none" w:sz="0" w:space="0" w:color="auto"/>
        <w:left w:val="none" w:sz="0" w:space="0" w:color="auto"/>
        <w:bottom w:val="none" w:sz="0" w:space="0" w:color="auto"/>
        <w:right w:val="none" w:sz="0" w:space="0" w:color="auto"/>
      </w:divBdr>
      <w:divsChild>
        <w:div w:id="1782262986">
          <w:marLeft w:val="0"/>
          <w:marRight w:val="0"/>
          <w:marTop w:val="0"/>
          <w:marBottom w:val="0"/>
          <w:divBdr>
            <w:top w:val="none" w:sz="0" w:space="0" w:color="auto"/>
            <w:left w:val="none" w:sz="0" w:space="0" w:color="auto"/>
            <w:bottom w:val="none" w:sz="0" w:space="0" w:color="auto"/>
            <w:right w:val="none" w:sz="0" w:space="0" w:color="auto"/>
          </w:divBdr>
        </w:div>
        <w:div w:id="1705789998">
          <w:marLeft w:val="0"/>
          <w:marRight w:val="0"/>
          <w:marTop w:val="0"/>
          <w:marBottom w:val="0"/>
          <w:divBdr>
            <w:top w:val="none" w:sz="0" w:space="0" w:color="auto"/>
            <w:left w:val="none" w:sz="0" w:space="0" w:color="auto"/>
            <w:bottom w:val="none" w:sz="0" w:space="0" w:color="auto"/>
            <w:right w:val="none" w:sz="0" w:space="0" w:color="auto"/>
          </w:divBdr>
        </w:div>
        <w:div w:id="1965383330">
          <w:marLeft w:val="0"/>
          <w:marRight w:val="0"/>
          <w:marTop w:val="0"/>
          <w:marBottom w:val="0"/>
          <w:divBdr>
            <w:top w:val="none" w:sz="0" w:space="0" w:color="auto"/>
            <w:left w:val="none" w:sz="0" w:space="0" w:color="auto"/>
            <w:bottom w:val="none" w:sz="0" w:space="0" w:color="auto"/>
            <w:right w:val="none" w:sz="0" w:space="0" w:color="auto"/>
          </w:divBdr>
        </w:div>
        <w:div w:id="47807991">
          <w:marLeft w:val="0"/>
          <w:marRight w:val="0"/>
          <w:marTop w:val="0"/>
          <w:marBottom w:val="0"/>
          <w:divBdr>
            <w:top w:val="none" w:sz="0" w:space="0" w:color="auto"/>
            <w:left w:val="none" w:sz="0" w:space="0" w:color="auto"/>
            <w:bottom w:val="none" w:sz="0" w:space="0" w:color="auto"/>
            <w:right w:val="none" w:sz="0" w:space="0" w:color="auto"/>
          </w:divBdr>
        </w:div>
        <w:div w:id="244729081">
          <w:marLeft w:val="0"/>
          <w:marRight w:val="0"/>
          <w:marTop w:val="0"/>
          <w:marBottom w:val="0"/>
          <w:divBdr>
            <w:top w:val="none" w:sz="0" w:space="0" w:color="auto"/>
            <w:left w:val="none" w:sz="0" w:space="0" w:color="auto"/>
            <w:bottom w:val="none" w:sz="0" w:space="0" w:color="auto"/>
            <w:right w:val="none" w:sz="0" w:space="0" w:color="auto"/>
          </w:divBdr>
        </w:div>
        <w:div w:id="769811665">
          <w:marLeft w:val="0"/>
          <w:marRight w:val="0"/>
          <w:marTop w:val="0"/>
          <w:marBottom w:val="0"/>
          <w:divBdr>
            <w:top w:val="none" w:sz="0" w:space="0" w:color="auto"/>
            <w:left w:val="none" w:sz="0" w:space="0" w:color="auto"/>
            <w:bottom w:val="none" w:sz="0" w:space="0" w:color="auto"/>
            <w:right w:val="none" w:sz="0" w:space="0" w:color="auto"/>
          </w:divBdr>
        </w:div>
        <w:div w:id="1402411849">
          <w:marLeft w:val="0"/>
          <w:marRight w:val="0"/>
          <w:marTop w:val="0"/>
          <w:marBottom w:val="0"/>
          <w:divBdr>
            <w:top w:val="none" w:sz="0" w:space="0" w:color="auto"/>
            <w:left w:val="none" w:sz="0" w:space="0" w:color="auto"/>
            <w:bottom w:val="none" w:sz="0" w:space="0" w:color="auto"/>
            <w:right w:val="none" w:sz="0" w:space="0" w:color="auto"/>
          </w:divBdr>
        </w:div>
        <w:div w:id="1412460918">
          <w:marLeft w:val="0"/>
          <w:marRight w:val="0"/>
          <w:marTop w:val="0"/>
          <w:marBottom w:val="0"/>
          <w:divBdr>
            <w:top w:val="none" w:sz="0" w:space="0" w:color="auto"/>
            <w:left w:val="none" w:sz="0" w:space="0" w:color="auto"/>
            <w:bottom w:val="none" w:sz="0" w:space="0" w:color="auto"/>
            <w:right w:val="none" w:sz="0" w:space="0" w:color="auto"/>
          </w:divBdr>
        </w:div>
        <w:div w:id="1638873104">
          <w:marLeft w:val="0"/>
          <w:marRight w:val="0"/>
          <w:marTop w:val="0"/>
          <w:marBottom w:val="0"/>
          <w:divBdr>
            <w:top w:val="none" w:sz="0" w:space="0" w:color="auto"/>
            <w:left w:val="none" w:sz="0" w:space="0" w:color="auto"/>
            <w:bottom w:val="none" w:sz="0" w:space="0" w:color="auto"/>
            <w:right w:val="none" w:sz="0" w:space="0" w:color="auto"/>
          </w:divBdr>
        </w:div>
        <w:div w:id="1275939870">
          <w:marLeft w:val="0"/>
          <w:marRight w:val="0"/>
          <w:marTop w:val="0"/>
          <w:marBottom w:val="0"/>
          <w:divBdr>
            <w:top w:val="none" w:sz="0" w:space="0" w:color="auto"/>
            <w:left w:val="none" w:sz="0" w:space="0" w:color="auto"/>
            <w:bottom w:val="none" w:sz="0" w:space="0" w:color="auto"/>
            <w:right w:val="none" w:sz="0" w:space="0" w:color="auto"/>
          </w:divBdr>
        </w:div>
        <w:div w:id="1199393929">
          <w:marLeft w:val="0"/>
          <w:marRight w:val="0"/>
          <w:marTop w:val="0"/>
          <w:marBottom w:val="0"/>
          <w:divBdr>
            <w:top w:val="none" w:sz="0" w:space="0" w:color="auto"/>
            <w:left w:val="none" w:sz="0" w:space="0" w:color="auto"/>
            <w:bottom w:val="none" w:sz="0" w:space="0" w:color="auto"/>
            <w:right w:val="none" w:sz="0" w:space="0" w:color="auto"/>
          </w:divBdr>
        </w:div>
        <w:div w:id="9451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Randal Desrochers</cp:lastModifiedBy>
  <cp:revision>2</cp:revision>
  <cp:lastPrinted>2018-03-22T16:43:00Z</cp:lastPrinted>
  <dcterms:created xsi:type="dcterms:W3CDTF">2019-09-01T18:00:00Z</dcterms:created>
  <dcterms:modified xsi:type="dcterms:W3CDTF">2019-09-01T18:00:00Z</dcterms:modified>
</cp:coreProperties>
</file>